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6699CC"/>
          <w:sz w:val="40"/>
          <w:szCs w:val="40"/>
        </w:rPr>
        <w:t>Alasdair Keyes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>LAMP Developer and DevOps Professional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Nottingham, UK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>E:</w:t>
      </w:r>
      <w:r>
        <w:rPr>
          <w:rFonts w:cs="Arial" w:ascii="Arial" w:hAnsi="Arial"/>
          <w:sz w:val="20"/>
          <w:szCs w:val="20"/>
        </w:rPr>
        <w:t xml:space="preserve"> </w:t>
      </w:r>
      <w:hyperlink r:id="rId2">
        <w:r>
          <w:rPr>
            <w:rStyle w:val="InternetLink"/>
            <w:rFonts w:cs="Arial" w:ascii="Arial" w:hAnsi="Arial"/>
            <w:sz w:val="20"/>
            <w:szCs w:val="20"/>
          </w:rPr>
          <w:t>alasdair@akeyes.co.uk</w:t>
        </w:r>
      </w:hyperlink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>LI:</w:t>
      </w:r>
      <w:r>
        <w:rPr>
          <w:rFonts w:cs="Arial" w:ascii="Arial" w:hAnsi="Arial"/>
          <w:sz w:val="20"/>
          <w:szCs w:val="20"/>
        </w:rPr>
        <w:t xml:space="preserve"> </w:t>
      </w:r>
      <w:hyperlink r:id="rId3">
        <w:r>
          <w:rPr>
            <w:rStyle w:val="InternetLink"/>
            <w:rFonts w:cs="Arial" w:ascii="Arial" w:hAnsi="Arial"/>
            <w:sz w:val="20"/>
            <w:szCs w:val="20"/>
          </w:rPr>
          <w:t>https://uk.linkedin.com/in/akeyes</w:t>
        </w:r>
      </w:hyperlink>
      <w:r>
        <w:rPr>
          <w:rFonts w:cs="Arial" w:ascii="Arial" w:hAnsi="Arial"/>
          <w:sz w:val="20"/>
          <w:szCs w:val="20"/>
        </w:rPr>
        <w:t xml:space="preserve">        </w:t>
      </w:r>
      <w:r>
        <w:rPr>
          <w:rFonts w:cs="Arial" w:ascii="Arial" w:hAnsi="Arial"/>
          <w:b/>
          <w:bCs/>
          <w:sz w:val="20"/>
          <w:szCs w:val="20"/>
        </w:rPr>
        <w:t>G: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hyperlink r:id="rId4">
        <w:r>
          <w:rPr>
            <w:rStyle w:val="InternetLink"/>
            <w:rFonts w:cs="Arial" w:ascii="Arial" w:hAnsi="Arial"/>
            <w:b w:val="false"/>
            <w:bCs w:val="false"/>
            <w:sz w:val="20"/>
            <w:szCs w:val="20"/>
          </w:rPr>
          <w:t>https://gitlab.com/alasdairkeyes</w:t>
        </w:r>
      </w:hyperlink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       W:</w:t>
      </w:r>
      <w:r>
        <w:rPr>
          <w:rFonts w:cs="Arial" w:ascii="Arial" w:hAnsi="Arial"/>
          <w:sz w:val="20"/>
          <w:szCs w:val="20"/>
        </w:rPr>
        <w:t xml:space="preserve"> </w:t>
      </w:r>
      <w:hyperlink r:id="rId5">
        <w:r>
          <w:rPr>
            <w:rStyle w:val="InternetLink"/>
            <w:rFonts w:cs="Arial" w:ascii="Arial" w:hAnsi="Arial"/>
            <w:sz w:val="20"/>
            <w:szCs w:val="20"/>
          </w:rPr>
          <w:t>www.akeyes.co.uk</w:t>
        </w:r>
      </w:hyperlink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left"/>
        <w:rPr/>
      </w:pPr>
      <w:r>
        <w:rPr>
          <w:rFonts w:eastAsia="Times New Roman" w:cs="Arial" w:ascii="Arial" w:hAnsi="Arial"/>
          <w:b/>
          <w:bCs/>
          <w:color w:val="6699CC"/>
          <w:sz w:val="28"/>
          <w:szCs w:val="28"/>
        </w:rPr>
        <w:t>Personal statement</w:t>
      </w:r>
    </w:p>
    <w:p>
      <w:pPr>
        <w:pStyle w:val="Normal"/>
        <w:jc w:val="left"/>
        <w:rPr/>
      </w:pPr>
      <w:r>
        <w:rPr>
          <w:rFonts w:cs="Arial" w:ascii="Arial" w:hAnsi="Arial"/>
          <w:sz w:val="20"/>
          <w:szCs w:val="20"/>
        </w:rPr>
        <w:t>I am a back-end web developer, specialising in LAMP (PHP/Perl) environments and DevOps/Systems Administration. I have worked as as Developer and Systems Administrator for over 20 years. I am hard-working and ambitious and strive to perform well in any work I undertake. I thrive in a team environment but can also be relied upon to work independently when required and produce results, proven with my recent contracting positions.</w:t>
      </w:r>
    </w:p>
    <w:p>
      <w:pPr>
        <w:pStyle w:val="Normal"/>
        <w:jc w:val="left"/>
        <w:rPr/>
      </w:pPr>
      <w:r>
        <w:rPr>
          <w:rFonts w:cs="Arial" w:ascii="Arial" w:hAnsi="Arial"/>
          <w:sz w:val="20"/>
          <w:szCs w:val="20"/>
        </w:rPr>
        <w:t>I am experienced in designing and developing fast, secure and highly available web applications in PHP and Perl using common MVC frameworks such as Laravel and Dancer. In addition I am well versed in OO methodologies and Test Driven Development and adhere to best practices for code development.</w:t>
      </w:r>
    </w:p>
    <w:p>
      <w:pPr>
        <w:pStyle w:val="Normal"/>
        <w:jc w:val="left"/>
        <w:rPr/>
      </w:pPr>
      <w:r>
        <w:rPr>
          <w:rFonts w:eastAsia="Noto Sans CJK SC Regular" w:cs="Arial" w:ascii="Arial" w:hAnsi="Arial"/>
          <w:color w:val="00000A"/>
          <w:kern w:val="0"/>
          <w:sz w:val="20"/>
          <w:szCs w:val="20"/>
          <w:lang w:val="en-GB" w:eastAsia="zh-CN" w:bidi="hi-IN"/>
        </w:rPr>
        <w:t xml:space="preserve">Working as a consultant requires that I be able to join unfamiliar environments and hit the ground running, learning new ideas, tools and even languages quickly to aid my customers as best I can. </w:t>
      </w:r>
      <w:r>
        <w:rPr>
          <w:rFonts w:cs="Arial" w:ascii="Arial" w:hAnsi="Arial"/>
          <w:sz w:val="20"/>
          <w:szCs w:val="20"/>
        </w:rPr>
        <w:t>Running my own company for 5 years has also enabled me to excel in customer management, finances and legal responsibilities as well as the core business of technology.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color w:val="6699CC"/>
          <w:sz w:val="28"/>
          <w:szCs w:val="28"/>
        </w:rPr>
        <w:t xml:space="preserve">Key Skills – </w:t>
      </w:r>
      <w:r>
        <w:rPr>
          <w:rFonts w:cs="Arial" w:ascii="Arial" w:hAnsi="Arial"/>
          <w:b/>
          <w:bCs/>
          <w:color w:val="6699CC"/>
          <w:sz w:val="20"/>
          <w:szCs w:val="20"/>
        </w:rPr>
        <w:t xml:space="preserve">Expanded upon at </w:t>
      </w:r>
      <w:hyperlink r:id="rId6">
        <w:r>
          <w:rPr>
            <w:rStyle w:val="InternetLink"/>
            <w:rFonts w:cs="Arial" w:ascii="Arial" w:hAnsi="Arial"/>
            <w:b/>
            <w:bCs/>
            <w:color w:val="6699CC"/>
            <w:sz w:val="20"/>
            <w:szCs w:val="20"/>
          </w:rPr>
          <w:t>https://www.akeyes.co.uk/skillset</w:t>
        </w:r>
      </w:hyperlink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b/>
          <w:bCs/>
          <w:sz w:val="20"/>
          <w:szCs w:val="20"/>
        </w:rPr>
        <w:t>Web Development:</w:t>
      </w:r>
      <w:r>
        <w:rPr>
          <w:rFonts w:ascii="Arial" w:hAnsi="Arial"/>
          <w:b w:val="false"/>
          <w:bCs w:val="false"/>
          <w:sz w:val="20"/>
          <w:szCs w:val="20"/>
        </w:rPr>
        <w:t xml:space="preserve"> PHP (inc. PHP8), Perl/Mod_Perl/OO Perl, Template Toolkit, CSS, TDD. Exposure to Javascript/jQuery, Python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b/>
          <w:bCs/>
          <w:sz w:val="20"/>
          <w:szCs w:val="20"/>
        </w:rPr>
        <w:t>Frameworks:</w:t>
      </w:r>
      <w:r>
        <w:rPr>
          <w:rFonts w:ascii="Arial" w:hAnsi="Arial"/>
          <w:b w:val="false"/>
          <w:bCs w:val="false"/>
          <w:sz w:val="20"/>
          <w:szCs w:val="20"/>
        </w:rPr>
        <w:t xml:space="preserve"> PHP: Laravel, Slim, CakePHP. Perl: DBIx::Class, Dancer, Catalyst, Moose, Mojolicious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b/>
          <w:bCs/>
          <w:sz w:val="20"/>
          <w:szCs w:val="20"/>
        </w:rPr>
        <w:t>Web Security:</w:t>
      </w:r>
      <w:r>
        <w:rPr>
          <w:rFonts w:ascii="Arial" w:hAnsi="Arial"/>
          <w:b w:val="false"/>
          <w:bCs w:val="false"/>
          <w:sz w:val="20"/>
          <w:szCs w:val="20"/>
        </w:rPr>
        <w:t xml:space="preserve">  Adherence to best practices for SQL injection, XSS and XSRF attacks. Mod_security Web Application Firewall.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b/>
          <w:bCs/>
          <w:sz w:val="20"/>
          <w:szCs w:val="20"/>
        </w:rPr>
        <w:t>Development Methodologies:</w:t>
      </w:r>
      <w:r>
        <w:rPr>
          <w:rFonts w:ascii="Arial" w:hAnsi="Arial"/>
          <w:b w:val="false"/>
          <w:bCs w:val="false"/>
          <w:sz w:val="20"/>
          <w:szCs w:val="20"/>
        </w:rPr>
        <w:t xml:space="preserve"> SCRUM/Agile, SOLID, DRY, KISS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b/>
          <w:bCs/>
          <w:sz w:val="20"/>
          <w:szCs w:val="20"/>
        </w:rPr>
        <w:t>Version Control:</w:t>
      </w:r>
      <w:r>
        <w:rPr>
          <w:rFonts w:ascii="Arial" w:hAnsi="Arial"/>
          <w:b w:val="false"/>
          <w:bCs w:val="false"/>
          <w:sz w:val="20"/>
          <w:szCs w:val="20"/>
        </w:rPr>
        <w:t xml:space="preserve"> Git (including Github and Gitlab), Subversion, Exposure to Mercurial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b/>
          <w:bCs/>
          <w:sz w:val="20"/>
          <w:szCs w:val="20"/>
        </w:rPr>
        <w:t>Web Servers:</w:t>
      </w:r>
      <w:r>
        <w:rPr>
          <w:rFonts w:ascii="Arial" w:hAnsi="Arial"/>
          <w:b w:val="false"/>
          <w:bCs w:val="false"/>
          <w:sz w:val="20"/>
          <w:szCs w:val="20"/>
        </w:rPr>
        <w:t xml:space="preserve"> Administration, securing and optimization of Apache and NGINX.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b/>
          <w:bCs/>
          <w:sz w:val="20"/>
          <w:szCs w:val="20"/>
        </w:rPr>
        <w:t xml:space="preserve">Databases: </w:t>
      </w:r>
      <w:r>
        <w:rPr>
          <w:rFonts w:ascii="Arial" w:hAnsi="Arial"/>
          <w:b w:val="false"/>
          <w:bCs w:val="false"/>
          <w:sz w:val="20"/>
          <w:szCs w:val="20"/>
        </w:rPr>
        <w:t>MySQL, Memcache, Redis, Cassandra, PostgreSQL. Exposure to Hadoop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b/>
          <w:bCs/>
          <w:sz w:val="20"/>
          <w:szCs w:val="20"/>
        </w:rPr>
        <w:t>Messaging:</w:t>
      </w:r>
      <w:r>
        <w:rPr>
          <w:rFonts w:ascii="Arial" w:hAnsi="Arial"/>
          <w:b w:val="false"/>
          <w:bCs w:val="false"/>
          <w:sz w:val="20"/>
          <w:szCs w:val="20"/>
        </w:rPr>
        <w:t xml:space="preserve"> RabbitMQ. Exposure to Apache Kafka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b/>
          <w:bCs/>
          <w:sz w:val="20"/>
          <w:szCs w:val="20"/>
        </w:rPr>
        <w:t>Automation and Configuration:</w:t>
      </w:r>
      <w:r>
        <w:rPr>
          <w:rFonts w:ascii="Arial" w:hAnsi="Arial"/>
          <w:b w:val="false"/>
          <w:bCs w:val="false"/>
          <w:sz w:val="20"/>
          <w:szCs w:val="20"/>
        </w:rPr>
        <w:t xml:space="preserve"> Puppet (Manifest creation and Puppetmaster set-up and administration), Ansible, BASH, Perl scripting. Packer, Terraform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b/>
          <w:bCs/>
          <w:sz w:val="20"/>
          <w:szCs w:val="20"/>
        </w:rPr>
        <w:t>Administration:</w:t>
      </w:r>
      <w:r>
        <w:rPr>
          <w:rFonts w:ascii="Arial" w:hAnsi="Arial"/>
          <w:b w:val="false"/>
          <w:bCs w:val="false"/>
          <w:sz w:val="20"/>
          <w:szCs w:val="20"/>
        </w:rPr>
        <w:t xml:space="preserve"> Redhat/CentOS, Debian/Ubuntu, NFS, iSCSI, BIND, PowerDNS, Exim, Iptables, KVM, Xen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b/>
          <w:bCs/>
          <w:sz w:val="20"/>
          <w:szCs w:val="20"/>
        </w:rPr>
        <w:t>Cloud Providers and Software:</w:t>
      </w:r>
      <w:r>
        <w:rPr>
          <w:rFonts w:ascii="Arial" w:hAnsi="Arial"/>
          <w:b w:val="false"/>
          <w:bCs w:val="false"/>
          <w:sz w:val="20"/>
          <w:szCs w:val="20"/>
        </w:rPr>
        <w:t xml:space="preserve"> Docker, Docker Compose, K3S, AWS, Azure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left"/>
        <w:rPr/>
      </w:pPr>
      <w:r>
        <w:rPr>
          <w:rFonts w:eastAsia="Times New Roman" w:cs="Arial" w:ascii="Arial" w:hAnsi="Arial"/>
          <w:b/>
          <w:bCs/>
          <w:color w:val="6699CC"/>
          <w:sz w:val="28"/>
          <w:szCs w:val="28"/>
        </w:rPr>
        <w:t>Employment History</w:t>
      </w:r>
    </w:p>
    <w:p>
      <w:pPr>
        <w:pStyle w:val="Normal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6"/>
          <w:szCs w:val="26"/>
        </w:rPr>
        <w:t>Director/Developer</w:t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Cloudee LTD, Nottingham, UK </w:t>
      </w:r>
      <w:r>
        <w:rPr>
          <w:rFonts w:cs="Arial" w:ascii="Arial" w:hAnsi="Arial"/>
          <w:color w:val="99CCFF"/>
          <w:sz w:val="20"/>
          <w:szCs w:val="20"/>
        </w:rPr>
        <w:t>(July 2017 – Present)</w:t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Achievements and responsibilities: 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LAMP stack development, systems administration and DevOps contracting services. Example contracts include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Radical Finance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– Development of new website using PHP/Laravel/MySQL.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nCryptedCloud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- Development of secure fault tolerant, mail filtering system integrating with Gmail/Outlook/Hotmail using Postfix and Cassandra cluster. Developed custom Postfix Mail Failover system for multi-node fault tolerant mail delivery and recovery in. Development of automated environment roll-out to Azure. Developed using Perl, Python, Packer, Terraform.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Prestige Fleet Servicing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– Development of customer/staff </w:t>
      </w:r>
      <w:r>
        <w:rPr>
          <w:rFonts w:eastAsia="Noto Sans CJK SC Regular" w:cs="Arial" w:ascii="Arial" w:hAnsi="Arial"/>
          <w:b w:val="false"/>
          <w:bCs w:val="false"/>
          <w:color w:val="00000A"/>
          <w:kern w:val="0"/>
          <w:sz w:val="20"/>
          <w:szCs w:val="20"/>
          <w:lang w:val="en-GB" w:eastAsia="zh-CN" w:bidi="hi-IN"/>
        </w:rPr>
        <w:t>issue management and resolution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system. Updating the in-house CakePHP application. PHP/MySQL/jQuery. Website and IP space penetration testing for website vulnerabilities, known software insecurities. Advised resolution paths with systems/procedural best practices going forward.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123-Reg/GoDaddy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– Development of 123-Reg brand. Projects included security audits and code hardening, integration of new payment platform and internal micro-service solution. Developing shop front-end, product refreshes, test-suite expansion and enhancement for better code coverage and more robust code.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6"/>
          <w:szCs w:val="26"/>
        </w:rPr>
        <w:t>Development Team Lead</w:t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Maple Syrup Media (Quidco), Sheffield, UK </w:t>
      </w:r>
      <w:r>
        <w:rPr>
          <w:rFonts w:cs="Arial" w:ascii="Arial" w:hAnsi="Arial"/>
          <w:color w:val="99CCFF"/>
          <w:sz w:val="20"/>
          <w:szCs w:val="20"/>
        </w:rPr>
        <w:t>(July 2016 – Feb 2017)</w:t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Achievements and responsibilities: 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Managing a team of permanent and contract PHP developers – Liaising and coordinating with other teams in the UK/Europe.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Developing powerful RESTful API microservices as part of a Service Oriented Architecture platform.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Primarily developing in Laravel/Eloquent ORM.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Developing sites </w:t>
      </w:r>
      <w:hyperlink r:id="rId7">
        <w:r>
          <w:rPr>
            <w:rStyle w:val="InternetLink"/>
            <w:rFonts w:cs="Arial" w:ascii="Arial" w:hAnsi="Arial"/>
            <w:b w:val="false"/>
            <w:bCs w:val="false"/>
            <w:sz w:val="20"/>
            <w:szCs w:val="20"/>
          </w:rPr>
          <w:t>www.quidco.com</w:t>
        </w:r>
      </w:hyperlink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hyperlink r:id="rId8">
        <w:r>
          <w:rPr>
            <w:rStyle w:val="InternetLink"/>
            <w:rFonts w:cs="Arial" w:ascii="Arial" w:hAnsi="Arial"/>
            <w:b w:val="false"/>
            <w:bCs w:val="false"/>
            <w:sz w:val="20"/>
            <w:szCs w:val="20"/>
          </w:rPr>
          <w:t>www.shoop.fr</w:t>
        </w:r>
      </w:hyperlink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Working on systems migrations project to move data from Legacy WebApp to modern microservice-based platform. Performing systems analysis and design using UML to enable fast development of a workable solution.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Encouraging adherence to best practices on code reviews, TDD and use of correct design patterns to develop efficient, loosely coupled code.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6"/>
          <w:szCs w:val="26"/>
        </w:rPr>
        <w:t>Devops Solutions Engineer</w:t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Node4 Ltd, Newark, UK </w:t>
      </w:r>
      <w:r>
        <w:rPr>
          <w:rFonts w:cs="Arial" w:ascii="Arial" w:hAnsi="Arial"/>
          <w:color w:val="99CCFF"/>
          <w:sz w:val="20"/>
          <w:szCs w:val="20"/>
        </w:rPr>
        <w:t>(October 2015 – May 2016)</w:t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Achievements and responsibilities: 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Developing bespoke Highly available, fault tolerant hosting solutions for customers, primarily with AWS.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Developing systems management scripts to speed system set-up and installation and day to day running and systems management.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Taking projects from initial consultation through to design and implementation.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Systems automation and environment management with Puppet.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Management of AWS EC2, S3, RDS, Cloudfront hosting platforms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6"/>
          <w:szCs w:val="26"/>
        </w:rPr>
        <w:t>Senior Developer/Systems Administrator</w:t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Daily Internet Services, Chilwell, Nottingham, UK </w:t>
      </w:r>
      <w:r>
        <w:rPr>
          <w:rFonts w:cs="Arial" w:ascii="Arial" w:hAnsi="Arial"/>
          <w:color w:val="99CCFF"/>
          <w:sz w:val="20"/>
          <w:szCs w:val="20"/>
        </w:rPr>
        <w:t>(October 2006 – September 2015) –  Left due to redundancy.</w:t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Achievements and responsibilities: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eastAsia="Times New Roman" w:cs="Arial" w:ascii="Arial" w:hAnsi="Arial"/>
          <w:color w:val="00000A"/>
          <w:sz w:val="20"/>
          <w:szCs w:val="20"/>
          <w:lang w:eastAsia="en-GB"/>
        </w:rPr>
        <w:t>Senior Developer of Daily PLC group websites. Designing and developing PHP/Perl/MySQL websites via a custom built MVC framework.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eastAsia="Times New Roman" w:cs="Arial" w:ascii="Arial" w:hAnsi="Arial"/>
          <w:color w:val="00000A"/>
          <w:sz w:val="20"/>
          <w:szCs w:val="20"/>
          <w:lang w:eastAsia="en-GB"/>
        </w:rPr>
        <w:t>Designed and provided ongoing development of the CRM, ordering and billing platforms for the group’s core companies highly available Mod_Perl/MySQL based Web Application.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eastAsia="Times New Roman" w:cs="Arial" w:ascii="Arial" w:hAnsi="Arial"/>
          <w:color w:val="00000A"/>
          <w:sz w:val="20"/>
          <w:szCs w:val="20"/>
          <w:lang w:eastAsia="en-GB"/>
        </w:rPr>
        <w:t xml:space="preserve">Maintained Developed </w:t>
      </w:r>
      <w:hyperlink r:id="rId9">
        <w:r>
          <w:rPr>
            <w:rStyle w:val="InternetLink"/>
            <w:rFonts w:eastAsia="Times New Roman" w:cs="Arial" w:ascii="Arial" w:hAnsi="Arial"/>
            <w:color w:val="00000A"/>
            <w:sz w:val="20"/>
            <w:szCs w:val="20"/>
            <w:lang w:eastAsia="en-GB"/>
          </w:rPr>
          <w:t>https://www.daily.co.uk/</w:t>
        </w:r>
      </w:hyperlink>
      <w:r>
        <w:rPr>
          <w:rFonts w:eastAsia="Times New Roman" w:cs="Arial" w:ascii="Arial" w:hAnsi="Arial"/>
          <w:color w:val="00000A"/>
          <w:sz w:val="20"/>
          <w:szCs w:val="20"/>
          <w:lang w:eastAsia="en-GB"/>
        </w:rPr>
        <w:t xml:space="preserve">, </w:t>
      </w:r>
      <w:hyperlink r:id="rId10">
        <w:r>
          <w:rPr>
            <w:rStyle w:val="InternetLink"/>
            <w:rFonts w:eastAsia="Times New Roman" w:cs="Arial" w:ascii="Arial" w:hAnsi="Arial"/>
            <w:color w:val="00000A"/>
            <w:sz w:val="20"/>
            <w:szCs w:val="20"/>
            <w:lang w:eastAsia="en-GB"/>
          </w:rPr>
          <w:t>https://www.namehog.net</w:t>
        </w:r>
      </w:hyperlink>
      <w:r>
        <w:rPr>
          <w:rFonts w:eastAsia="Times New Roman" w:cs="Arial" w:ascii="Arial" w:hAnsi="Arial"/>
          <w:color w:val="00000A"/>
          <w:sz w:val="20"/>
          <w:szCs w:val="20"/>
          <w:lang w:eastAsia="en-GB"/>
        </w:rPr>
        <w:t xml:space="preserve"> and </w:t>
      </w:r>
      <w:hyperlink r:id="rId11">
        <w:r>
          <w:rPr>
            <w:rStyle w:val="InternetLink"/>
            <w:rFonts w:eastAsia="Times New Roman" w:cs="Arial" w:ascii="Arial" w:hAnsi="Arial"/>
            <w:color w:val="00000A"/>
            <w:sz w:val="20"/>
            <w:szCs w:val="20"/>
            <w:lang w:eastAsia="en-GB"/>
          </w:rPr>
          <w:t>https://www.evohosting.co.uk</w:t>
        </w:r>
      </w:hyperlink>
      <w:r>
        <w:rPr>
          <w:rFonts w:eastAsia="Times New Roman" w:cs="Arial" w:ascii="Arial" w:hAnsi="Arial"/>
          <w:color w:val="00000A"/>
          <w:sz w:val="20"/>
          <w:szCs w:val="20"/>
          <w:lang w:eastAsia="en-GB"/>
        </w:rPr>
        <w:t xml:space="preserve"> 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eastAsia="Times New Roman" w:cs="Arial" w:ascii="Arial" w:hAnsi="Arial"/>
          <w:color w:val="00000A"/>
          <w:sz w:val="20"/>
          <w:szCs w:val="20"/>
          <w:lang w:eastAsia="en-GB"/>
        </w:rPr>
        <w:t>Integrated billing, CRM and order systems for recently acquired companies.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eastAsia="Times New Roman" w:cs="Arial" w:ascii="Arial" w:hAnsi="Arial"/>
          <w:color w:val="00000A"/>
          <w:sz w:val="20"/>
          <w:szCs w:val="20"/>
          <w:lang w:eastAsia="en-GB"/>
        </w:rPr>
        <w:t>MySQL administration and optimization for high performance from multi-gigabyte databases through correct indexing, normalisation and caching.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eastAsia="Times New Roman" w:cs="Arial" w:ascii="Arial" w:hAnsi="Arial"/>
          <w:color w:val="00000A"/>
          <w:sz w:val="20"/>
          <w:szCs w:val="20"/>
          <w:lang w:eastAsia="en-GB"/>
        </w:rPr>
        <w:t>Integrated multiple payment gateways including Paypal, Sagepay and Datacash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eastAsia="Times New Roman" w:cs="Arial" w:ascii="Arial" w:hAnsi="Arial"/>
          <w:color w:val="00000A"/>
          <w:sz w:val="20"/>
          <w:szCs w:val="20"/>
          <w:lang w:eastAsia="en-GB"/>
        </w:rPr>
        <w:t>Developing against 3rd party APIs for external web services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eastAsia="Times New Roman" w:cs="Arial" w:ascii="Arial" w:hAnsi="Arial"/>
          <w:color w:val="00000A"/>
          <w:sz w:val="20"/>
          <w:szCs w:val="20"/>
          <w:lang w:eastAsia="en-GB"/>
        </w:rPr>
        <w:t>Javascript and jQuery development for browser-side processing.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eastAsia="Times New Roman" w:cs="Arial" w:ascii="Arial" w:hAnsi="Arial"/>
          <w:color w:val="00000A"/>
          <w:sz w:val="20"/>
          <w:szCs w:val="20"/>
          <w:lang w:eastAsia="en-GB"/>
        </w:rPr>
        <w:t>Provided final level of systems administration support to resolve any outstanding issues from the systems administration team.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A"/>
          <w:sz w:val="20"/>
          <w:szCs w:val="20"/>
          <w:lang w:eastAsia="en-GB"/>
        </w:rPr>
      </w:pPr>
      <w:r>
        <w:rPr>
          <w:rFonts w:eastAsia="Times New Roman" w:cs="Arial" w:ascii="Arial" w:hAnsi="Arial"/>
          <w:b/>
          <w:bCs/>
          <w:color w:val="00000A"/>
          <w:sz w:val="20"/>
          <w:szCs w:val="20"/>
          <w:lang w:eastAsia="en-GB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6"/>
          <w:szCs w:val="26"/>
        </w:rPr>
        <w:t>Level 3 Technical Services Specialist</w:t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0"/>
          <w:szCs w:val="20"/>
          <w:lang w:eastAsia="en-GB"/>
        </w:rPr>
        <w:t xml:space="preserve">Fujitsu Services, Bilborough, Nottingham, UK </w:t>
      </w:r>
      <w:r>
        <w:rPr>
          <w:rFonts w:ascii="Arial" w:hAnsi="Arial"/>
          <w:color w:val="99CCFF"/>
          <w:sz w:val="20"/>
          <w:szCs w:val="20"/>
        </w:rPr>
        <w:t>(2006)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cs="Garamond" w:ascii="Arial" w:hAnsi="Arial"/>
          <w:b w:val="false"/>
          <w:bCs w:val="false"/>
          <w:i w:val="false"/>
          <w:iCs w:val="false"/>
          <w:sz w:val="20"/>
          <w:szCs w:val="20"/>
        </w:rPr>
        <w:t>Developing web application and back end agents for WAN network monitoring and resource utilisation using Perl, MySQL, SNMP, MRTG.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sz w:val="20"/>
          <w:szCs w:val="20"/>
        </w:rPr>
        <w:t>Set-up and management of Squid Proxy arrays for 10,000 users.</w:t>
      </w:r>
    </w:p>
    <w:p>
      <w:pPr>
        <w:pStyle w:val="Normal"/>
        <w:jc w:val="left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6"/>
          <w:szCs w:val="26"/>
        </w:rPr>
        <w:t>2</w:t>
      </w:r>
      <w:r>
        <w:rPr>
          <w:rFonts w:cs="Arial" w:ascii="Arial" w:hAnsi="Arial"/>
          <w:b/>
          <w:bCs/>
          <w:sz w:val="26"/>
          <w:szCs w:val="26"/>
          <w:vertAlign w:val="superscript"/>
        </w:rPr>
        <w:t>nd</w:t>
      </w:r>
      <w:r>
        <w:rPr>
          <w:rFonts w:cs="Arial" w:ascii="Arial" w:hAnsi="Arial"/>
          <w:b/>
          <w:bCs/>
          <w:sz w:val="26"/>
          <w:szCs w:val="26"/>
        </w:rPr>
        <w:t xml:space="preserve"> Line Support</w:t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0"/>
          <w:szCs w:val="20"/>
          <w:lang w:eastAsia="en-GB"/>
        </w:rPr>
        <w:t xml:space="preserve">Webfusion/HostEurope/Pipex, Beeston, Nottingham UK </w:t>
      </w:r>
      <w:r>
        <w:rPr>
          <w:rFonts w:ascii="Arial" w:hAnsi="Arial"/>
          <w:color w:val="99CCFF"/>
          <w:sz w:val="20"/>
          <w:szCs w:val="20"/>
        </w:rPr>
        <w:t>(2005)</w:t>
      </w:r>
    </w:p>
    <w:p>
      <w:pPr>
        <w:pStyle w:val="Normal"/>
        <w:jc w:val="left"/>
        <w:rPr/>
      </w:pPr>
      <w:r>
        <w:rPr>
          <w:rFonts w:cs="Garamond" w:ascii="Arial" w:hAnsi="Arial"/>
          <w:b w:val="false"/>
          <w:bCs w:val="false"/>
          <w:i w:val="false"/>
          <w:iCs w:val="false"/>
          <w:sz w:val="20"/>
          <w:szCs w:val="20"/>
        </w:rPr>
        <w:t>2</w:t>
      </w:r>
      <w:r>
        <w:rPr>
          <w:rFonts w:cs="Garamond" w:ascii="Arial" w:hAnsi="Arial"/>
          <w:b w:val="false"/>
          <w:bCs w:val="false"/>
          <w:i w:val="false"/>
          <w:iCs w:val="false"/>
          <w:sz w:val="20"/>
          <w:szCs w:val="20"/>
          <w:vertAlign w:val="superscript"/>
        </w:rPr>
        <w:t>nd</w:t>
      </w:r>
      <w:r>
        <w:rPr>
          <w:rFonts w:cs="Garamond" w:ascii="Arial" w:hAnsi="Arial"/>
          <w:b w:val="false"/>
          <w:bCs w:val="false"/>
          <w:i w:val="false"/>
          <w:iCs w:val="false"/>
          <w:sz w:val="20"/>
          <w:szCs w:val="20"/>
        </w:rPr>
        <w:t xml:space="preserve"> line support and systems administration of shared hosting and VPS systems.</w:t>
      </w:r>
    </w:p>
    <w:p>
      <w:pPr>
        <w:pStyle w:val="Normal"/>
        <w:jc w:val="left"/>
        <w:rPr>
          <w:rFonts w:ascii="Arial" w:hAnsi="Arial" w:cs="Garamond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Garamond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rFonts w:eastAsia="Times New Roman" w:cs="Arial" w:ascii="Arial" w:hAnsi="Arial"/>
          <w:b/>
          <w:bCs/>
          <w:color w:val="6699CC"/>
          <w:sz w:val="28"/>
          <w:szCs w:val="28"/>
        </w:rPr>
        <w:t>Education</w:t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1590" cy="71120"/>
                <wp:effectExtent l="0" t="0" r="0" b="0"/>
                <wp:wrapNone/>
                <wp:docPr id="1" name="graphi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" cy="71280"/>
                        </a:xfrm>
                        <a:prstGeom prst="rect">
                          <a:avLst/>
                        </a:prstGeom>
                        <a:solidFill>
                          <a:srgbClr val="599ad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1" path="m0,0l-2147483645,0l-2147483645,-2147483646l0,-2147483646xe" fillcolor="#599ad1" stroked="f" o:allowincell="f" style="position:absolute;margin-left:0.05pt;margin-top:0.05pt;width:1.65pt;height:5.55pt;mso-wrap-style:none;v-text-anchor:middle">
                <v:fill o:detectmouseclick="t" type="solid" color2="#a6652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b/>
          <w:bCs/>
          <w:sz w:val="26"/>
          <w:szCs w:val="26"/>
          <w:lang w:eastAsia="en-GB"/>
        </w:rPr>
        <w:t>University of Central England (Now branded Birmingham City University)</w:t>
      </w:r>
    </w:p>
    <w:p>
      <w:pPr>
        <w:pStyle w:val="Normal"/>
        <w:jc w:val="left"/>
        <w:rPr/>
      </w:pPr>
      <w:r>
        <w:rPr>
          <w:rFonts w:eastAsia="Times New Roman" w:cs="Arial" w:ascii="Arial" w:hAnsi="Arial"/>
          <w:color w:val="99CCFF"/>
          <w:sz w:val="20"/>
          <w:szCs w:val="20"/>
          <w:lang w:eastAsia="en-GB"/>
        </w:rPr>
        <w:t>(September 2000 – June 2003)</w:t>
      </w:r>
    </w:p>
    <w:p>
      <w:pPr>
        <w:pStyle w:val="Normal"/>
        <w:jc w:val="left"/>
        <w:rPr/>
      </w:pPr>
      <w:r>
        <w:rPr>
          <w:rStyle w:val="Heading1Char"/>
          <w:rFonts w:cs="Arial" w:ascii="Arial" w:hAnsi="Arial"/>
          <w:sz w:val="20"/>
          <w:szCs w:val="20"/>
        </w:rPr>
        <w:t>Bachelors Degree with Commendation – Software Engineering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/>
      </w:pPr>
      <w:r>
        <w:rPr>
          <w:rFonts w:eastAsia="Times New Roman" w:cs="Arial" w:ascii="Arial" w:hAnsi="Arial"/>
          <w:b/>
          <w:bCs/>
          <w:sz w:val="26"/>
          <w:szCs w:val="26"/>
          <w:lang w:eastAsia="en-GB"/>
        </w:rPr>
        <w:t xml:space="preserve">Havant College, Hampshire </w:t>
      </w:r>
      <w:r>
        <w:rPr>
          <w:rFonts w:eastAsia="Times New Roman" w:cs="Arial" w:ascii="Arial" w:hAnsi="Arial"/>
          <w:color w:val="99CCFF"/>
          <w:sz w:val="20"/>
          <w:szCs w:val="20"/>
          <w:lang w:eastAsia="en-GB"/>
        </w:rPr>
        <w:t>(September 1998 – June 200</w:t>
      </w:r>
      <w:r>
        <w:rPr>
          <w:rFonts w:eastAsia="Times New Roman" w:cs="Arial" w:ascii="Arial" w:hAnsi="Arial"/>
          <w:color w:val="99CCFF"/>
          <w:kern w:val="0"/>
          <w:sz w:val="20"/>
          <w:szCs w:val="20"/>
          <w:lang w:val="en-GB" w:eastAsia="en-GB" w:bidi="hi-IN"/>
        </w:rPr>
        <w:t>0</w:t>
      </w:r>
      <w:r>
        <w:rPr>
          <w:rFonts w:eastAsia="Times New Roman" w:cs="Arial" w:ascii="Arial" w:hAnsi="Arial"/>
          <w:color w:val="99CCFF"/>
          <w:sz w:val="20"/>
          <w:szCs w:val="20"/>
          <w:lang w:eastAsia="en-GB"/>
        </w:rPr>
        <w:t>)</w:t>
      </w:r>
    </w:p>
    <w:p>
      <w:pPr>
        <w:pStyle w:val="Normal"/>
        <w:jc w:val="left"/>
        <w:rPr/>
      </w:pPr>
      <w:r>
        <w:rPr>
          <w:rFonts w:ascii="Arial" w:hAnsi="Arial"/>
          <w:sz w:val="20"/>
          <w:szCs w:val="20"/>
        </w:rPr>
        <w:t>4 A Levels – 3 C Grade, 1 E Grade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/>
      </w:pPr>
      <w:r>
        <w:rPr>
          <w:rStyle w:val="Strong"/>
          <w:rFonts w:cs="Arial" w:ascii="Arial" w:hAnsi="Arial"/>
          <w:b/>
          <w:sz w:val="26"/>
          <w:szCs w:val="26"/>
        </w:rPr>
        <w:t xml:space="preserve">Hayling School, Hayling Island, Hampshire </w:t>
      </w:r>
      <w:r>
        <w:rPr>
          <w:rFonts w:eastAsia="Times New Roman" w:cs="Arial" w:ascii="Arial" w:hAnsi="Arial"/>
          <w:color w:val="99CCFF"/>
          <w:sz w:val="20"/>
          <w:szCs w:val="20"/>
          <w:lang w:eastAsia="en-GB"/>
        </w:rPr>
        <w:t>(September 1993 – June 1998)</w:t>
      </w:r>
    </w:p>
    <w:p>
      <w:pPr>
        <w:pStyle w:val="Normal"/>
        <w:jc w:val="left"/>
        <w:rPr/>
      </w:pPr>
      <w:r>
        <w:rPr>
          <w:rFonts w:cs="Arial" w:ascii="Arial" w:hAnsi="Arial"/>
          <w:sz w:val="20"/>
          <w:szCs w:val="20"/>
        </w:rPr>
        <w:t>9 GCSEs – 6 A Grade, 3 B Grade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color w:val="6699CC"/>
          <w:sz w:val="28"/>
          <w:szCs w:val="28"/>
        </w:rPr>
        <w:t>Qualifications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Arial" w:hAnsi="Arial"/>
          <w:b w:val="false"/>
          <w:bCs w:val="false"/>
          <w:sz w:val="20"/>
          <w:szCs w:val="20"/>
        </w:rPr>
        <w:t>Parallels Certified Virtualization Engineer and Parallels Certified Automation Engineer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Full Clean UK Driving License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color w:val="6699CC"/>
          <w:sz w:val="28"/>
          <w:szCs w:val="28"/>
        </w:rPr>
        <w:t>Hobbies &amp; Interests</w:t>
      </w:r>
    </w:p>
    <w:tbl>
      <w:tblPr>
        <w:tblW w:w="10440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21"/>
        <w:gridCol w:w="5218"/>
      </w:tblGrid>
      <w:tr>
        <w:trPr/>
        <w:tc>
          <w:tcPr>
            <w:tcW w:w="5221" w:type="dxa"/>
            <w:tcBorders/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Open Source Projects - </w:t>
            </w:r>
            <w:hyperlink r:id="rId12">
              <w:r>
                <w:rPr>
                  <w:rStyle w:val="InternetLink"/>
                  <w:rFonts w:ascii="arial" w:hAnsi="arial"/>
                  <w:sz w:val="20"/>
                  <w:szCs w:val="20"/>
                </w:rPr>
                <w:t>https://akeyes.co.uk/projects</w:t>
              </w:r>
            </w:hyperlink>
          </w:p>
        </w:tc>
        <w:tc>
          <w:tcPr>
            <w:tcW w:w="5218" w:type="dxa"/>
            <w:tcBorders/>
            <w:shd w:fill="auto" w:val="clear"/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Running</w:t>
            </w:r>
          </w:p>
        </w:tc>
      </w:tr>
      <w:tr>
        <w:trPr/>
        <w:tc>
          <w:tcPr>
            <w:tcW w:w="5221" w:type="dxa"/>
            <w:tcBorders/>
            <w:shd w:fill="auto" w:val="clear"/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Playing guitar and piano</w:t>
            </w:r>
          </w:p>
        </w:tc>
        <w:tc>
          <w:tcPr>
            <w:tcW w:w="5218" w:type="dxa"/>
            <w:tcBorders/>
            <w:shd w:fill="auto" w:val="clear"/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Learning German</w:t>
            </w:r>
          </w:p>
        </w:tc>
      </w:tr>
    </w:tbl>
    <w:p>
      <w:pPr>
        <w:pStyle w:val="Normal"/>
        <w:jc w:val="left"/>
        <w:rPr>
          <w:rFonts w:ascii="Arial" w:hAnsi="Arial" w:cs="Arial"/>
          <w:b/>
          <w:b/>
          <w:bCs/>
          <w:color w:val="6699CC"/>
          <w:sz w:val="28"/>
          <w:szCs w:val="28"/>
        </w:rPr>
      </w:pPr>
      <w:r>
        <w:rPr>
          <w:rFonts w:cs="Arial" w:ascii="Arial" w:hAnsi="Arial"/>
          <w:b/>
          <w:bCs/>
          <w:color w:val="6699CC"/>
          <w:sz w:val="28"/>
          <w:szCs w:val="28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color w:val="6699CC"/>
          <w:sz w:val="28"/>
          <w:szCs w:val="28"/>
        </w:rPr>
        <w:t>References – Available on Request</w:t>
      </w:r>
    </w:p>
    <w:sectPr>
      <w:footerReference w:type="default" r:id="rId13"/>
      <w:type w:val="nextPage"/>
      <w:pgSz w:w="11906" w:h="16838"/>
      <w:pgMar w:left="450" w:right="401" w:gutter="0" w:header="0" w:top="420" w:footer="323" w:bottom="836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oto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>
        <w:rFonts w:ascii="Arial" w:hAnsi="Arial"/>
        <w:color w:val="808080"/>
        <w:sz w:val="20"/>
        <w:szCs w:val="20"/>
      </w:rPr>
      <w:t xml:space="preserve">Updated </w:t>
    </w:r>
    <w:r>
      <w:rPr>
        <w:rFonts w:eastAsia="Noto Sans CJK SC Regular" w:cs="FreeSans" w:ascii="Arial" w:hAnsi="Arial"/>
        <w:color w:val="808080"/>
        <w:kern w:val="0"/>
        <w:sz w:val="20"/>
        <w:szCs w:val="20"/>
        <w:lang w:val="en-GB" w:eastAsia="zh-CN" w:bidi="hi-IN"/>
      </w:rPr>
      <w:t>01</w:t>
    </w:r>
    <w:r>
      <w:rPr>
        <w:rFonts w:ascii="Arial" w:hAnsi="Arial"/>
        <w:color w:val="808080"/>
        <w:sz w:val="20"/>
        <w:szCs w:val="20"/>
      </w:rPr>
      <w:t>/0</w:t>
    </w:r>
    <w:r>
      <w:rPr>
        <w:rFonts w:ascii="Arial" w:hAnsi="Arial"/>
        <w:color w:val="808080"/>
        <w:sz w:val="20"/>
        <w:szCs w:val="20"/>
      </w:rPr>
      <w:t>1</w:t>
    </w:r>
    <w:r>
      <w:rPr>
        <w:rFonts w:ascii="Arial" w:hAnsi="Arial"/>
        <w:color w:val="808080"/>
        <w:sz w:val="20"/>
        <w:szCs w:val="20"/>
      </w:rPr>
      <w:t>/202</w:t>
    </w:r>
    <w:r>
      <w:rPr>
        <w:rFonts w:ascii="Arial" w:hAnsi="Arial"/>
        <w:color w:val="808080"/>
        <w:sz w:val="20"/>
        <w:szCs w:val="20"/>
      </w:rPr>
      <w:t>4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563C1"/>
      <w:u w:val="single"/>
      <w:lang w:val="zxx" w:eastAsia="zxx" w:bidi="zxx"/>
    </w:rPr>
  </w:style>
  <w:style w:type="character" w:styleId="Heading1Char">
    <w:name w:val="Heading 1 Char"/>
    <w:basedOn w:val="DefaultParagraphFont"/>
    <w:qFormat/>
    <w:rPr>
      <w:rFonts w:ascii="Noto Sans" w:hAnsi="Noto Sans" w:cs="Calibri"/>
      <w:color w:val="222E39"/>
      <w:sz w:val="20"/>
      <w:szCs w:val="3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otnoteCharacters">
    <w:name w:val="Footnote Characters"/>
    <w:qFormat/>
    <w:rPr/>
  </w:style>
  <w:style w:type="character" w:styleId="FootnoteAnchor">
    <w:name w:val="Footnote Reference"/>
    <w:rPr>
      <w:vertAlign w:val="superscript"/>
    </w:rPr>
  </w:style>
  <w:style w:type="character" w:styleId="EndnoteCharacters">
    <w:name w:val="Endnote Characters"/>
    <w:qFormat/>
    <w:rPr/>
  </w:style>
  <w:style w:type="character" w:styleId="EndnoteAnchor">
    <w:name w:val="Endnote Reference"/>
    <w:rPr>
      <w:vertAlign w:val="superscript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asdair@akeyes.co.uk" TargetMode="External"/><Relationship Id="rId3" Type="http://schemas.openxmlformats.org/officeDocument/2006/relationships/hyperlink" Target="https://uk.linkedin.com/in/akeyes" TargetMode="External"/><Relationship Id="rId4" Type="http://schemas.openxmlformats.org/officeDocument/2006/relationships/hyperlink" Target="https://gitlab.com/alasdairkeyes" TargetMode="External"/><Relationship Id="rId5" Type="http://schemas.openxmlformats.org/officeDocument/2006/relationships/hyperlink" Target="http://www.akeyes.co.uk/?cv=1" TargetMode="External"/><Relationship Id="rId6" Type="http://schemas.openxmlformats.org/officeDocument/2006/relationships/hyperlink" Target="https://www.akeyes.co.uk/skillset?cv=1" TargetMode="External"/><Relationship Id="rId7" Type="http://schemas.openxmlformats.org/officeDocument/2006/relationships/hyperlink" Target="http://www.quidco.com/" TargetMode="External"/><Relationship Id="rId8" Type="http://schemas.openxmlformats.org/officeDocument/2006/relationships/hyperlink" Target="http://www.shoop.fr/" TargetMode="External"/><Relationship Id="rId9" Type="http://schemas.openxmlformats.org/officeDocument/2006/relationships/hyperlink" Target="https://www.daily.co.uk/" TargetMode="External"/><Relationship Id="rId10" Type="http://schemas.openxmlformats.org/officeDocument/2006/relationships/hyperlink" Target="https://www.namehog.net/" TargetMode="External"/><Relationship Id="rId11" Type="http://schemas.openxmlformats.org/officeDocument/2006/relationships/hyperlink" Target="https://www.evohosting.co.uk/" TargetMode="External"/><Relationship Id="rId12" Type="http://schemas.openxmlformats.org/officeDocument/2006/relationships/hyperlink" Target="https://akeyes.co.uk/projects?cv=1" TargetMode="Externa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4067</TotalTime>
  <Application>LibreOffice/7.4.7.2$Linux_X86_64 LibreOffice_project/40$Build-2</Application>
  <AppVersion>15.0000</AppVersion>
  <Pages>2</Pages>
  <Words>983</Words>
  <Characters>6301</Characters>
  <CharactersWithSpaces>7200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2016-06-14T17:01:17Z</dcterms:created>
  <dc:creator/>
  <dc:description/>
  <dc:language>en-GB</dc:language>
  <cp:lastModifiedBy/>
  <dcterms:modified xsi:type="dcterms:W3CDTF">2024-01-04T09:10:09Z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